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634" w:rsidRDefault="00136634" w:rsidP="00136634">
      <w:r>
        <w:t>REGOLAMENTO PROMOZIONALE</w:t>
      </w:r>
    </w:p>
    <w:p w:rsidR="00136634" w:rsidRDefault="00136634" w:rsidP="00136634">
      <w:r>
        <w:t>“IL BOLLETTATORE – ANALISI GRATUITA DELLA BOLLETTA”</w:t>
      </w:r>
    </w:p>
    <w:p w:rsidR="00136634" w:rsidRDefault="00136634" w:rsidP="00136634"/>
    <w:p w:rsidR="00136634" w:rsidRDefault="00136634" w:rsidP="00136634">
      <w:r>
        <w:t>1. SOGGETTO PROMOTORE</w:t>
      </w:r>
    </w:p>
    <w:p w:rsidR="00136634" w:rsidRDefault="00136634" w:rsidP="00136634">
      <w:r>
        <w:t xml:space="preserve">   L’iniziativa promozionale è organizzata da </w:t>
      </w:r>
      <w:r>
        <w:t>Massimo Caliandro p.i. 03482200288</w:t>
      </w:r>
      <w:r>
        <w:t>, di seguito denominata “Promotore”.</w:t>
      </w:r>
    </w:p>
    <w:p w:rsidR="00136634" w:rsidRDefault="00136634" w:rsidP="00136634"/>
    <w:p w:rsidR="00136634" w:rsidRDefault="00136634" w:rsidP="00136634">
      <w:r>
        <w:t>2. FINALITÀ DELL’INIZIATIVA</w:t>
      </w:r>
    </w:p>
    <w:p w:rsidR="00136634" w:rsidRDefault="00136634" w:rsidP="00136634">
      <w:r>
        <w:t xml:space="preserve">   L’iniziativa ha finalità esclusivamente promozionali e informative ed è finalizzata a offrire agli utenti una valutazione gratuita delle proprie forniture di energia elettrica e/o gas naturale.</w:t>
      </w:r>
    </w:p>
    <w:p w:rsidR="00136634" w:rsidRDefault="00136634" w:rsidP="00136634"/>
    <w:p w:rsidR="00136634" w:rsidRDefault="00136634" w:rsidP="00136634">
      <w:r>
        <w:t>3. DESTINATARI</w:t>
      </w:r>
    </w:p>
    <w:p w:rsidR="00136634" w:rsidRDefault="00136634" w:rsidP="00136634">
      <w:r>
        <w:t xml:space="preserve">   L’iniziativa è riservata a:</w:t>
      </w:r>
    </w:p>
    <w:p w:rsidR="00136634" w:rsidRDefault="00136634" w:rsidP="00136634"/>
    <w:p w:rsidR="00136634" w:rsidRDefault="00136634" w:rsidP="00136634">
      <w:r>
        <w:t>-</w:t>
      </w:r>
      <w:r>
        <w:t xml:space="preserve"> persone fisiche maggiorenni;</w:t>
      </w:r>
    </w:p>
    <w:p w:rsidR="00136634" w:rsidRDefault="00136634" w:rsidP="00136634">
      <w:r>
        <w:t>-</w:t>
      </w:r>
      <w:r>
        <w:t xml:space="preserve"> titolari di utenze domestiche o business attive sul territorio italiano.</w:t>
      </w:r>
    </w:p>
    <w:p w:rsidR="00136634" w:rsidRDefault="00136634" w:rsidP="00136634"/>
    <w:p w:rsidR="00136634" w:rsidRDefault="00136634" w:rsidP="00136634">
      <w:r>
        <w:t>Sono esclusi:</w:t>
      </w:r>
    </w:p>
    <w:p w:rsidR="00136634" w:rsidRDefault="00136634" w:rsidP="00136634"/>
    <w:p w:rsidR="00136634" w:rsidRDefault="00136634" w:rsidP="00136634">
      <w:r>
        <w:t>-</w:t>
      </w:r>
      <w:r>
        <w:t xml:space="preserve"> soggetti che abbiano già partecipato con la medesima utenza;</w:t>
      </w:r>
    </w:p>
    <w:p w:rsidR="00136634" w:rsidRDefault="00136634" w:rsidP="00136634">
      <w:r>
        <w:t>-</w:t>
      </w:r>
      <w:r>
        <w:t xml:space="preserve"> richieste incomplete o illeggibili;</w:t>
      </w:r>
    </w:p>
    <w:p w:rsidR="00136634" w:rsidRDefault="00136634" w:rsidP="00136634">
      <w:r>
        <w:t>-</w:t>
      </w:r>
      <w:r>
        <w:t xml:space="preserve"> forniture non attive;</w:t>
      </w:r>
    </w:p>
    <w:p w:rsidR="00136634" w:rsidRDefault="00136634" w:rsidP="00136634">
      <w:r>
        <w:t xml:space="preserve">- </w:t>
      </w:r>
      <w:r>
        <w:t>operatori del settore energia.</w:t>
      </w:r>
    </w:p>
    <w:p w:rsidR="00136634" w:rsidRDefault="00136634" w:rsidP="00136634"/>
    <w:p w:rsidR="00136634" w:rsidRDefault="00136634" w:rsidP="00136634">
      <w:r>
        <w:t>4. MODALITÀ DI PARTECIPAZIONE</w:t>
      </w:r>
    </w:p>
    <w:p w:rsidR="00136634" w:rsidRDefault="00136634" w:rsidP="00136634">
      <w:r>
        <w:t xml:space="preserve">   Per partecipare è necessario:</w:t>
      </w:r>
    </w:p>
    <w:p w:rsidR="00136634" w:rsidRDefault="00136634" w:rsidP="00136634"/>
    <w:p w:rsidR="00136634" w:rsidRDefault="00136634" w:rsidP="00136634">
      <w:r>
        <w:t>-</w:t>
      </w:r>
      <w:r>
        <w:t>inviare una copia leggibile della propria bolletta luce e/o gas tramite i canali indicati dal Promotore;</w:t>
      </w:r>
    </w:p>
    <w:p w:rsidR="00136634" w:rsidRDefault="00136634" w:rsidP="00136634">
      <w:r>
        <w:t>-</w:t>
      </w:r>
      <w:r>
        <w:t xml:space="preserve"> fornire i dati richiesti per consentire l’analisi della fornitura;</w:t>
      </w:r>
    </w:p>
    <w:p w:rsidR="00136634" w:rsidRDefault="00136634" w:rsidP="00136634">
      <w:r>
        <w:t>-</w:t>
      </w:r>
      <w:r>
        <w:t xml:space="preserve"> accettare la privacy policy e le presenti condizioni.</w:t>
      </w:r>
    </w:p>
    <w:p w:rsidR="00136634" w:rsidRDefault="00136634" w:rsidP="00136634"/>
    <w:p w:rsidR="00136634" w:rsidRDefault="00136634" w:rsidP="00136634">
      <w:r>
        <w:t>L’analisi viene effettuata gratuitamente senza alcun obbligo di sottoscrizione contrattuale.</w:t>
      </w:r>
    </w:p>
    <w:p w:rsidR="00136634" w:rsidRDefault="00136634" w:rsidP="00136634"/>
    <w:p w:rsidR="00136634" w:rsidRDefault="00136634" w:rsidP="00136634">
      <w:r>
        <w:t>5. ESITO DELL’ANALISI</w:t>
      </w:r>
    </w:p>
    <w:p w:rsidR="00136634" w:rsidRDefault="00136634" w:rsidP="00136634">
      <w:r>
        <w:t xml:space="preserve">   A seguito dell’analisi:</w:t>
      </w:r>
    </w:p>
    <w:p w:rsidR="00136634" w:rsidRDefault="00136634" w:rsidP="00136634"/>
    <w:p w:rsidR="00136634" w:rsidRDefault="00136634" w:rsidP="00136634">
      <w:r>
        <w:t>-</w:t>
      </w:r>
      <w:r>
        <w:t xml:space="preserve"> qualora emergano condizioni economicamente migliorative, l’utente sarà libero di valutarle senza alcun obbligo;</w:t>
      </w:r>
    </w:p>
    <w:p w:rsidR="00136634" w:rsidRDefault="00136634" w:rsidP="00136634">
      <w:r>
        <w:t>-</w:t>
      </w:r>
      <w:r>
        <w:t xml:space="preserve"> qualora non emergano condizioni migliorative rispetto alla fornitura in essere, il Promotore riconoscerà all’utente un buono digitale del valore di €10 quale ringraziamento per il tempo dedicato.</w:t>
      </w:r>
    </w:p>
    <w:p w:rsidR="00136634" w:rsidRDefault="00136634" w:rsidP="00136634"/>
    <w:p w:rsidR="00136634" w:rsidRDefault="00136634" w:rsidP="00136634">
      <w:r>
        <w:t>6. MODALITÀ DI EROGAZIONE DEL BUONO</w:t>
      </w:r>
    </w:p>
    <w:p w:rsidR="00136634" w:rsidRDefault="00136634" w:rsidP="00136634">
      <w:r>
        <w:t xml:space="preserve">   Il buono digitale:</w:t>
      </w:r>
    </w:p>
    <w:p w:rsidR="00136634" w:rsidRDefault="00136634" w:rsidP="00136634"/>
    <w:p w:rsidR="00136634" w:rsidRDefault="00136634" w:rsidP="00136634">
      <w:r>
        <w:t>-</w:t>
      </w:r>
      <w:r>
        <w:t xml:space="preserve"> verrà inviato esclusivamente dopo il completamento dell’analisi;</w:t>
      </w:r>
    </w:p>
    <w:p w:rsidR="00136634" w:rsidRDefault="00136634" w:rsidP="00136634">
      <w:r>
        <w:t>-</w:t>
      </w:r>
      <w:r>
        <w:t xml:space="preserve"> sarà inviato tramite email o altro canale digitale indicato dall’utente;</w:t>
      </w:r>
    </w:p>
    <w:p w:rsidR="00136634" w:rsidRDefault="00136634" w:rsidP="00136634">
      <w:r>
        <w:lastRenderedPageBreak/>
        <w:t>-</w:t>
      </w:r>
      <w:r>
        <w:t xml:space="preserve"> potrà consistere, a discrezione del Promotore, in </w:t>
      </w:r>
      <w:proofErr w:type="spellStart"/>
      <w:r>
        <w:t>gift</w:t>
      </w:r>
      <w:proofErr w:type="spellEnd"/>
      <w:r>
        <w:t xml:space="preserve"> card digitali Amazon, carburante o equivalenti.</w:t>
      </w:r>
    </w:p>
    <w:p w:rsidR="00136634" w:rsidRDefault="00136634" w:rsidP="00136634"/>
    <w:p w:rsidR="00136634" w:rsidRDefault="00136634" w:rsidP="00136634">
      <w:r>
        <w:t>È previsto un solo buono per ciascuna utenza/POD/PDR.</w:t>
      </w:r>
    </w:p>
    <w:p w:rsidR="00136634" w:rsidRDefault="00136634" w:rsidP="00136634"/>
    <w:p w:rsidR="00136634" w:rsidRDefault="00136634" w:rsidP="00136634">
      <w:r>
        <w:t>7. LIMITAZIONI</w:t>
      </w:r>
    </w:p>
    <w:p w:rsidR="00136634" w:rsidRDefault="00136634" w:rsidP="00136634">
      <w:r>
        <w:t xml:space="preserve">   Il Promotore si riserva il diritto di:</w:t>
      </w:r>
    </w:p>
    <w:p w:rsidR="00136634" w:rsidRDefault="00136634" w:rsidP="00136634"/>
    <w:p w:rsidR="00136634" w:rsidRDefault="00136634" w:rsidP="00136634">
      <w:r>
        <w:t>-</w:t>
      </w:r>
      <w:r>
        <w:t xml:space="preserve"> escludere richieste duplicate, fraudolente o incomplete;</w:t>
      </w:r>
    </w:p>
    <w:p w:rsidR="00136634" w:rsidRDefault="00136634" w:rsidP="00136634">
      <w:r>
        <w:t>-</w:t>
      </w:r>
      <w:r>
        <w:t xml:space="preserve"> verificare la validità della documentazione ricevuta;</w:t>
      </w:r>
    </w:p>
    <w:p w:rsidR="00136634" w:rsidRDefault="00136634" w:rsidP="00136634">
      <w:r>
        <w:t>-</w:t>
      </w:r>
      <w:r>
        <w:t xml:space="preserve"> sospendere o modificare l’iniziativa in qualsiasi momento per esigenze organizzative o normative.</w:t>
      </w:r>
    </w:p>
    <w:p w:rsidR="00136634" w:rsidRDefault="00136634" w:rsidP="00136634"/>
    <w:p w:rsidR="00136634" w:rsidRDefault="00136634" w:rsidP="00136634">
      <w:r>
        <w:t>8. NATURA DELL’INIZIATIVA</w:t>
      </w:r>
    </w:p>
    <w:p w:rsidR="00136634" w:rsidRDefault="00136634" w:rsidP="00136634">
      <w:r>
        <w:t xml:space="preserve">   La presente iniziativa non costituisce concorso a premi ai sensi del DPR 430/2001, in quanto il riconoscimento del buono non dipende da sorte, estrazione, graduatorie o alea, ma rappresenta esclusivamente un riconoscimento promozionale certo e predeterminato al verificarsi delle condizioni previste dal presente regolamento.</w:t>
      </w:r>
    </w:p>
    <w:p w:rsidR="00136634" w:rsidRDefault="00136634" w:rsidP="00136634"/>
    <w:p w:rsidR="00136634" w:rsidRDefault="00136634" w:rsidP="00136634">
      <w:r>
        <w:t>9. PRIVACY</w:t>
      </w:r>
    </w:p>
    <w:p w:rsidR="00136634" w:rsidRDefault="00136634" w:rsidP="00136634">
      <w:r>
        <w:t xml:space="preserve">   I dati personali saranno trattati nel rispetto del Regolamento UE 2016/679 (GDPR) esclusivamente per:</w:t>
      </w:r>
    </w:p>
    <w:p w:rsidR="00136634" w:rsidRDefault="00136634" w:rsidP="00136634"/>
    <w:p w:rsidR="00136634" w:rsidRDefault="00136634" w:rsidP="00136634">
      <w:r>
        <w:t>-</w:t>
      </w:r>
      <w:r>
        <w:t xml:space="preserve"> gestione della richiesta;</w:t>
      </w:r>
    </w:p>
    <w:p w:rsidR="00136634" w:rsidRDefault="00136634" w:rsidP="00136634">
      <w:r>
        <w:t>-</w:t>
      </w:r>
      <w:r>
        <w:t xml:space="preserve"> analisi della fornitura;</w:t>
      </w:r>
    </w:p>
    <w:p w:rsidR="00136634" w:rsidRDefault="00136634" w:rsidP="00136634">
      <w:r>
        <w:t>-</w:t>
      </w:r>
      <w:r>
        <w:t xml:space="preserve"> eventuali finalità commerciali e informative previo consenso dell’utente.</w:t>
      </w:r>
    </w:p>
    <w:p w:rsidR="00136634" w:rsidRDefault="00136634" w:rsidP="00136634"/>
    <w:p w:rsidR="00136634" w:rsidRDefault="00136634" w:rsidP="00136634">
      <w:r>
        <w:t>L’informativa privacy completa è consultabile sul sito ufficiale del Promotore</w:t>
      </w:r>
      <w:r>
        <w:t xml:space="preserve"> www.ilbollettatore.it</w:t>
      </w:r>
    </w:p>
    <w:p w:rsidR="00136634" w:rsidRDefault="00136634" w:rsidP="00136634"/>
    <w:p w:rsidR="00136634" w:rsidRDefault="00136634" w:rsidP="00136634">
      <w:r>
        <w:t>10. ACCETTAZIONE DEL REGOLAMENTO</w:t>
      </w:r>
    </w:p>
    <w:p w:rsidR="00E43938" w:rsidRDefault="00136634" w:rsidP="00136634">
      <w:r>
        <w:t xml:space="preserve">    La partecipazione all’iniziativa comporta l’accettazione integrale del presente regolamento.</w:t>
      </w:r>
    </w:p>
    <w:sectPr w:rsidR="00E43938" w:rsidSect="00C161A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34"/>
    <w:rsid w:val="00136634"/>
    <w:rsid w:val="001E5313"/>
    <w:rsid w:val="00C161AC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DC8B1"/>
  <w15:chartTrackingRefBased/>
  <w15:docId w15:val="{05A3517A-F64F-CA44-B154-2737E75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caliandro</dc:creator>
  <cp:keywords/>
  <dc:description/>
  <cp:lastModifiedBy>massimo caliandro</cp:lastModifiedBy>
  <cp:revision>1</cp:revision>
  <dcterms:created xsi:type="dcterms:W3CDTF">2026-05-15T08:53:00Z</dcterms:created>
  <dcterms:modified xsi:type="dcterms:W3CDTF">2026-05-15T08:57:00Z</dcterms:modified>
</cp:coreProperties>
</file>